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</w:t>
      </w:r>
      <w:r>
        <w:rPr>
          <w:rFonts w:ascii="Times New Roman" w:hAnsi="Times New Roman" w:cs="Times New Roman"/>
          <w:sz w:val="24"/>
          <w:szCs w:val="24"/>
        </w:rPr>
        <w:t xml:space="preserve">обучающихся</w:t>
      </w:r>
      <w:bookmarkStart w:id="0" w:name="_GoBack"/>
      <w:r/>
      <w:bookmarkEnd w:id="0"/>
      <w:r/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реализуемым образовательным программам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(дополнительные профессиональные программы повышения квалификации)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источникам финансирования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0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.0</w:t>
      </w: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.2026г.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2"/>
        <w:tblW w:w="9747" w:type="dxa"/>
        <w:tblLook w:val="04A0" w:firstRow="1" w:lastRow="0" w:firstColumn="1" w:lastColumn="0" w:noHBand="0" w:noVBand="1"/>
      </w:tblPr>
      <w:tblGrid>
        <w:gridCol w:w="817"/>
        <w:gridCol w:w="5670"/>
        <w:gridCol w:w="1134"/>
        <w:gridCol w:w="2126"/>
      </w:tblGrid>
      <w:tr>
        <w:tblPrEx/>
        <w:trPr/>
        <w:tc>
          <w:tcPr>
            <w:tcW w:w="8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обучающихся,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бюджетных ассигнований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бюджетов субъектов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 об образовании за счет физических и (или)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БУЗ УР «РМИАЦ МЗ УР»                                          А.Г. </w:t>
      </w:r>
      <w:r>
        <w:rPr>
          <w:rFonts w:ascii="Times New Roman" w:hAnsi="Times New Roman" w:cs="Times New Roman"/>
          <w:sz w:val="24"/>
          <w:szCs w:val="24"/>
        </w:rPr>
        <w:t xml:space="preserve">Утева</w:t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Пермякова</dc:creator>
  <cp:keywords/>
  <dc:description/>
  <cp:lastModifiedBy>Валерия Мышкина</cp:lastModifiedBy>
  <cp:revision>5</cp:revision>
  <dcterms:created xsi:type="dcterms:W3CDTF">2026-03-02T09:34:00Z</dcterms:created>
  <dcterms:modified xsi:type="dcterms:W3CDTF">2026-09-21T10:44:13Z</dcterms:modified>
</cp:coreProperties>
</file>