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D7E0" w14:textId="77777777" w:rsidR="003903A0" w:rsidRPr="00C602AE" w:rsidRDefault="003903A0" w:rsidP="00C602AE">
      <w:pPr>
        <w:shd w:val="clear" w:color="auto" w:fill="FFFFFF"/>
        <w:spacing w:before="120" w:after="12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 w:rsidRPr="003903A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Что такое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ЕГИСЗ?</w:t>
      </w:r>
    </w:p>
    <w:p w14:paraId="5DB782FE" w14:textId="4B88E4BC" w:rsidR="003903A0" w:rsidRDefault="003903A0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Единая государственная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информационная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система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сфере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здравоохранения</w:t>
      </w: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(ЕГИСЗ)</w:t>
      </w:r>
      <w:r w:rsidR="00754BEB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- </w:t>
      </w:r>
      <w:r w:rsidR="00754BEB" w:rsidRP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информационный ресурс, где хранятся данные о медицинских организациях, работающих в них сотрудников, зданиях, автотранспорте, лицензиях и пр.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ЕГИСЗ - 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центральны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й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компонент информационных систем в сфере здравоохранения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, 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обеспечивающ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ий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доступ граждан к услугам в сфере здравоохранения в электронной форме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.</w:t>
      </w:r>
    </w:p>
    <w:p w14:paraId="125507FF" w14:textId="2CEA97EA" w:rsidR="00095056" w:rsidRPr="00C602AE" w:rsidRDefault="00095056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Имеются нормативные </w:t>
      </w:r>
      <w:r w:rsidRP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документы</w:t>
      </w:r>
      <w:r w:rsidR="00754BEB" w:rsidRP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, в которых о</w:t>
      </w:r>
      <w:r w:rsidR="00754BEB" w:rsidRP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пределен</w:t>
      </w:r>
      <w:r w:rsidR="00754BE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перечень и сроки информации, 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для </w:t>
      </w:r>
      <w:r w:rsidR="00754BE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переда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чи</w:t>
      </w:r>
      <w:r w:rsidR="00754BE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медицинск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ой</w:t>
      </w:r>
      <w:r w:rsidR="00754BE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организаци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ей</w:t>
      </w:r>
      <w:r w:rsidR="00754BE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в подсистемы ЕГИСЗ, определены требования к медицинским информационным системам медицинских организаций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 Постановление Правительства РФ от 09.02.2022 №140 «О единой государственной информационной системе в сфере здравоохранения", Приказ Минздрава России от 24.12.2018 №911н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организаций".</w:t>
      </w:r>
    </w:p>
    <w:p w14:paraId="1375FB65" w14:textId="45BD94AB" w:rsidR="003903A0" w:rsidRPr="00C602AE" w:rsidRDefault="003903A0" w:rsidP="00754BEB">
      <w:pPr>
        <w:shd w:val="clear" w:color="auto" w:fill="FFFFFF"/>
        <w:spacing w:before="120" w:after="120" w:line="36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Каким организациям необходимо регистрироваться в ЕГИСЗ?</w:t>
      </w:r>
    </w:p>
    <w:p w14:paraId="3D638E9A" w14:textId="79CF3AB2" w:rsidR="003903A0" w:rsidRPr="00C602AE" w:rsidRDefault="003903A0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Всем организациям, независимо от формы собственности, у которых есть лицензия (собираются получать) на медицинскую или фармацевтическую деятельность.</w:t>
      </w:r>
    </w:p>
    <w:p w14:paraId="1C73A216" w14:textId="2081F745" w:rsidR="00A4507B" w:rsidRPr="00C602AE" w:rsidRDefault="006C0BA5" w:rsidP="006C0BA5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С</w:t>
      </w:r>
      <w:r w:rsidR="00A4507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2020 года за неисполнение можно получить административный штраф</w:t>
      </w:r>
      <w:r w:rsidR="00A4507B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.</w:t>
      </w:r>
    </w:p>
    <w:p w14:paraId="15FFB215" w14:textId="77777777" w:rsidR="0059154D" w:rsidRPr="00C602AE" w:rsidRDefault="0059154D" w:rsidP="00C602AE">
      <w:pPr>
        <w:shd w:val="clear" w:color="auto" w:fill="FFFFFF"/>
        <w:spacing w:before="120" w:after="12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Что изменится после подключения к ЕГИСЗ?</w:t>
      </w:r>
    </w:p>
    <w:p w14:paraId="0D5F99F6" w14:textId="0F57C3E8" w:rsidR="0059154D" w:rsidRPr="00C602AE" w:rsidRDefault="0059154D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Уже спустя несколько месяцев после подключения медицинско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й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к ЕГИСЗ можно заметить </w:t>
      </w:r>
      <w:r w:rsidR="00754BE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позитивные изменения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</w:t>
      </w:r>
    </w:p>
    <w:p w14:paraId="27A2388A" w14:textId="77777777" w:rsidR="0059154D" w:rsidRPr="00C602AE" w:rsidRDefault="0059154D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Повышение уровня медицинского обслуживания;</w:t>
      </w:r>
    </w:p>
    <w:p w14:paraId="155FD0E0" w14:textId="77777777" w:rsidR="0059154D" w:rsidRPr="00C602AE" w:rsidRDefault="0059154D" w:rsidP="00754BEB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Экономия времени на заполнение документов в бумажном виде – переход на электронные документы и истории болезней;</w:t>
      </w:r>
    </w:p>
    <w:p w14:paraId="17DCEF31" w14:textId="77777777" w:rsidR="0059154D" w:rsidRPr="00C602AE" w:rsidRDefault="0059154D" w:rsidP="00C602A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Отказ от дублирования информации;</w:t>
      </w:r>
    </w:p>
    <w:p w14:paraId="11D0E36A" w14:textId="77777777" w:rsidR="0059154D" w:rsidRPr="00C602AE" w:rsidRDefault="0059154D" w:rsidP="00C602A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lastRenderedPageBreak/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Использование технологий телемедицины;</w:t>
      </w:r>
    </w:p>
    <w:p w14:paraId="15B1029C" w14:textId="77777777" w:rsidR="0059154D" w:rsidRPr="00C602AE" w:rsidRDefault="0059154D" w:rsidP="00C602A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Наличие единого цифрового хранилища результатов лабораторных и радиологических исследований;</w:t>
      </w:r>
    </w:p>
    <w:p w14:paraId="42BDD321" w14:textId="77777777" w:rsidR="0059154D" w:rsidRPr="00C602AE" w:rsidRDefault="0059154D" w:rsidP="00C602A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Возможность электронно записываться к врачу;</w:t>
      </w:r>
    </w:p>
    <w:p w14:paraId="36E00C6A" w14:textId="075980E1" w:rsidR="0059154D" w:rsidRPr="00C602AE" w:rsidRDefault="0059154D" w:rsidP="00C602A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•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ab/>
        <w:t>Автоматизирование отчетности.</w:t>
      </w:r>
    </w:p>
    <w:p w14:paraId="17E08D73" w14:textId="77777777" w:rsidR="003C666C" w:rsidRPr="00C602AE" w:rsidRDefault="003C666C" w:rsidP="00C602AE">
      <w:pPr>
        <w:shd w:val="clear" w:color="auto" w:fill="FFFFFF"/>
        <w:spacing w:before="120" w:after="12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 состав ЕГИСЗ входят 13 подсистем, основные из них:</w:t>
      </w:r>
    </w:p>
    <w:p w14:paraId="1C9F307F" w14:textId="35034265" w:rsidR="003C666C" w:rsidRPr="00C602AE" w:rsidRDefault="003C666C" w:rsidP="00C602A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ФРМР — федеральный регистр медицинских работников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;</w:t>
      </w:r>
    </w:p>
    <w:p w14:paraId="22144910" w14:textId="5916EF7C" w:rsidR="003C666C" w:rsidRPr="00C602AE" w:rsidRDefault="003C666C" w:rsidP="00C602A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ФРМО — федеральный реестр медицинских организаций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;</w:t>
      </w:r>
    </w:p>
    <w:p w14:paraId="7F43A4E1" w14:textId="5FEE5D3C" w:rsidR="003C666C" w:rsidRPr="00C602AE" w:rsidRDefault="003C666C" w:rsidP="00C602A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ФЭР — федеральная электронная регистратура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;</w:t>
      </w:r>
    </w:p>
    <w:p w14:paraId="6119432C" w14:textId="567BA3EF" w:rsidR="003C666C" w:rsidRPr="00C602AE" w:rsidRDefault="003C666C" w:rsidP="0044670C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ИЭМК — федеральная интегрированная электронная медицинская карта</w:t>
      </w:r>
      <w:r w:rsidR="006C0BA5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;</w:t>
      </w:r>
    </w:p>
    <w:p w14:paraId="2132DD81" w14:textId="7C08E567" w:rsidR="003C666C" w:rsidRDefault="003C666C" w:rsidP="00C602A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ФРЭМД — федеральный реестр электронных медицинских документов</w:t>
      </w:r>
      <w:r w:rsid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.</w:t>
      </w:r>
    </w:p>
    <w:p w14:paraId="725FDC26" w14:textId="604CD932" w:rsidR="006C0BA5" w:rsidRDefault="006C0BA5" w:rsidP="00C602AE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ФРМО </w:t>
      </w:r>
    </w:p>
    <w:p w14:paraId="4F4C0953" w14:textId="77777777" w:rsidR="006C0BA5" w:rsidRPr="00BD668B" w:rsidRDefault="006C0BA5" w:rsidP="006C0B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68B">
        <w:rPr>
          <w:rFonts w:ascii="Times New Roman" w:hAnsi="Times New Roman" w:cs="Times New Roman"/>
          <w:sz w:val="28"/>
          <w:szCs w:val="28"/>
        </w:rPr>
        <w:t>ФРМО – Федеральный регистр медицинских организаций. Это регистр, в который вносятся сведения о медицинских организациях, зарегистрированных в РФ, их структурных подразделениях с указанием профилей деятельности и территориальном расположении.</w:t>
      </w:r>
    </w:p>
    <w:p w14:paraId="437B3AB2" w14:textId="1FDCBD88" w:rsidR="00C602AE" w:rsidRPr="00C602AE" w:rsidRDefault="00C602AE" w:rsidP="006C0BA5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2AE">
        <w:rPr>
          <w:rFonts w:ascii="Times New Roman" w:hAnsi="Times New Roman" w:cs="Times New Roman"/>
          <w:b/>
          <w:bCs/>
          <w:sz w:val="28"/>
          <w:szCs w:val="28"/>
        </w:rPr>
        <w:t>О ФРМР</w:t>
      </w:r>
    </w:p>
    <w:p w14:paraId="6987950E" w14:textId="77777777" w:rsidR="00C602AE" w:rsidRPr="00C602AE" w:rsidRDefault="00C602AE" w:rsidP="006C0B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2AE">
        <w:rPr>
          <w:rFonts w:ascii="Times New Roman" w:hAnsi="Times New Roman" w:cs="Times New Roman"/>
          <w:sz w:val="28"/>
          <w:szCs w:val="28"/>
        </w:rPr>
        <w:t>ФРМР – Федеральный регистр медицинских работников. Это регистр, в который вносятся сведения о кадровом обеспечении медицинской организации.</w:t>
      </w:r>
    </w:p>
    <w:p w14:paraId="116E247D" w14:textId="007527E9" w:rsidR="00C602AE" w:rsidRPr="00C602AE" w:rsidRDefault="00C602AE" w:rsidP="006C0B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2AE">
        <w:rPr>
          <w:rFonts w:ascii="Times New Roman" w:hAnsi="Times New Roman" w:cs="Times New Roman"/>
          <w:sz w:val="28"/>
          <w:szCs w:val="28"/>
        </w:rPr>
        <w:t>Регистрация в ФРМР возможна только после внесения данных о структуре медицинской организации в ФРМО. В реестр также вносят сведения об образовании, сертификатах и аккредитации конкретных специалистов. После внесения информации в подсистему она появится в личном кабинете медработника на портале НМО</w:t>
      </w:r>
      <w:r w:rsidR="0044670C">
        <w:rPr>
          <w:rFonts w:ascii="Times New Roman" w:hAnsi="Times New Roman" w:cs="Times New Roman"/>
          <w:sz w:val="28"/>
          <w:szCs w:val="28"/>
        </w:rPr>
        <w:t xml:space="preserve"> </w:t>
      </w:r>
      <w:r w:rsidR="0044670C">
        <w:rPr>
          <w:rFonts w:ascii="Times New Roman" w:hAnsi="Times New Roman" w:cs="Times New Roman"/>
          <w:sz w:val="28"/>
          <w:szCs w:val="28"/>
        </w:rPr>
        <w:t xml:space="preserve">(Непрерывное Медицинское и Фармацевтическое образование, </w:t>
      </w:r>
      <w:r w:rsidR="0044670C" w:rsidRPr="0044670C">
        <w:rPr>
          <w:rFonts w:ascii="Times New Roman" w:hAnsi="Times New Roman" w:cs="Times New Roman"/>
          <w:sz w:val="28"/>
          <w:szCs w:val="28"/>
          <w:highlight w:val="yellow"/>
        </w:rPr>
        <w:t>https://нмо-портал.рф/)</w:t>
      </w:r>
      <w:r w:rsidRPr="0044670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97A8030" w14:textId="77777777" w:rsidR="00C602AE" w:rsidRPr="00C602AE" w:rsidRDefault="00C602AE" w:rsidP="00C602AE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2AE">
        <w:rPr>
          <w:rFonts w:ascii="Times New Roman" w:hAnsi="Times New Roman" w:cs="Times New Roman"/>
          <w:b/>
          <w:bCs/>
          <w:sz w:val="28"/>
          <w:szCs w:val="28"/>
        </w:rPr>
        <w:t>Как зарегистрироваться в ФРМО и ФРМР?</w:t>
      </w:r>
    </w:p>
    <w:p w14:paraId="7B9494CA" w14:textId="70A1E1C7" w:rsidR="00C602AE" w:rsidRDefault="007C0290" w:rsidP="00C602AE">
      <w:pPr>
        <w:shd w:val="clear" w:color="auto" w:fill="FFFFFF"/>
        <w:spacing w:after="0" w:line="360" w:lineRule="auto"/>
        <w:ind w:left="1440" w:hanging="1440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bookmarkStart w:id="0" w:name="_Hlk143266586"/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instrText>HYPERLINK "</w:instrTex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instrText>https://portal.egisz.rosminzdrav.ru/materials</w:instrTex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fldChar w:fldCharType="separate"/>
      </w:r>
      <w:r w:rsidRPr="00A335CE">
        <w:rPr>
          <w:rStyle w:val="a6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https://portal.egisz.rosminzdrav.ru/materials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fldChar w:fldCharType="end"/>
      </w:r>
    </w:p>
    <w:p w14:paraId="0E1D040B" w14:textId="5F3C80B7" w:rsidR="00C602AE" w:rsidRPr="00C602AE" w:rsidRDefault="007C0290" w:rsidP="007C029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lastRenderedPageBreak/>
        <w:t>Портал оперативного взаимодействия участников ЕГИСЗ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, </w:t>
      </w:r>
      <w:r w:rsidR="00C602AE"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 разделе "Все материалы" - "ЕГИСЗ" - "ФРМО и ФРМР", материалы по получению доступа, подключению и наполнению.</w:t>
      </w:r>
    </w:p>
    <w:p w14:paraId="0A30DAD0" w14:textId="77777777" w:rsidR="00C602AE" w:rsidRPr="00C602AE" w:rsidRDefault="00C602AE" w:rsidP="00C602AE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2AE">
        <w:rPr>
          <w:rFonts w:ascii="Times New Roman" w:hAnsi="Times New Roman" w:cs="Times New Roman"/>
          <w:b/>
          <w:bCs/>
          <w:sz w:val="28"/>
          <w:szCs w:val="28"/>
        </w:rPr>
        <w:t>Почему важно вносить информацию?</w:t>
      </w:r>
    </w:p>
    <w:p w14:paraId="0F47159D" w14:textId="63A6F880" w:rsidR="00C602AE" w:rsidRDefault="00C602AE" w:rsidP="00A11AF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2AE">
        <w:rPr>
          <w:rFonts w:ascii="Times New Roman" w:hAnsi="Times New Roman" w:cs="Times New Roman"/>
          <w:sz w:val="28"/>
          <w:szCs w:val="28"/>
        </w:rPr>
        <w:t xml:space="preserve">Порталы ФРМР и ФРМО — базовые </w:t>
      </w:r>
      <w:r w:rsidR="007C0290">
        <w:rPr>
          <w:rFonts w:ascii="Times New Roman" w:hAnsi="Times New Roman" w:cs="Times New Roman"/>
          <w:sz w:val="28"/>
          <w:szCs w:val="28"/>
        </w:rPr>
        <w:t>ресурсы</w:t>
      </w:r>
      <w:r w:rsidRPr="00C602AE">
        <w:rPr>
          <w:rFonts w:ascii="Times New Roman" w:hAnsi="Times New Roman" w:cs="Times New Roman"/>
          <w:sz w:val="28"/>
          <w:szCs w:val="28"/>
        </w:rPr>
        <w:t xml:space="preserve"> для регистрации медицинских образовательных документов. Без внесения сведений о сертификате или аккредитации в ФРМР они не появится на портале НМО— информацию придется вводить вручную. Если вы не выполните регистрацию, сотрудники не смогут набрать баллы НМО за счет средств из фондов медицинского страхования.</w:t>
      </w:r>
    </w:p>
    <w:p w14:paraId="72A637B8" w14:textId="77777777" w:rsidR="0044670C" w:rsidRPr="00C602AE" w:rsidRDefault="0044670C" w:rsidP="0044670C">
      <w:pPr>
        <w:shd w:val="clear" w:color="auto" w:fill="FFFFFF"/>
        <w:spacing w:before="120" w:after="12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Как передавать информацию в ЕГИСЗ?</w:t>
      </w:r>
    </w:p>
    <w:p w14:paraId="6DB478D7" w14:textId="77777777" w:rsidR="0044670C" w:rsidRPr="00C602AE" w:rsidRDefault="0044670C" w:rsidP="0044670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Для передачи данных по оказанным услугам и выполненным анализам в </w:t>
      </w:r>
      <w:bookmarkStart w:id="1" w:name="_Hlk143266839"/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медицинские 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необходимо использовать медицинскую информационную систему (МИС).</w:t>
      </w:r>
    </w:p>
    <w:p w14:paraId="3F8CB8A1" w14:textId="77777777" w:rsidR="0044670C" w:rsidRPr="00C602AE" w:rsidRDefault="0044670C" w:rsidP="0044670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МИС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медицинской 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должна иметь возможность работать по одному из 3 вариантов:</w:t>
      </w:r>
    </w:p>
    <w:p w14:paraId="1493E151" w14:textId="77777777" w:rsidR="0044670C" w:rsidRPr="00C602AE" w:rsidRDefault="0044670C" w:rsidP="0044670C">
      <w:pPr>
        <w:numPr>
          <w:ilvl w:val="0"/>
          <w:numId w:val="2"/>
        </w:numPr>
        <w:shd w:val="clear" w:color="auto" w:fill="FFFFFF"/>
        <w:tabs>
          <w:tab w:val="clear" w:pos="3479"/>
          <w:tab w:val="num" w:pos="709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МИС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медицинской 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взаимодействует с ЕГИСЗ через региональную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государственную информационную систему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;</w:t>
      </w:r>
    </w:p>
    <w:p w14:paraId="08379853" w14:textId="77777777" w:rsidR="0044670C" w:rsidRPr="00C602AE" w:rsidRDefault="0044670C" w:rsidP="0044670C">
      <w:pPr>
        <w:numPr>
          <w:ilvl w:val="0"/>
          <w:numId w:val="2"/>
        </w:numPr>
        <w:shd w:val="clear" w:color="auto" w:fill="FFFFFF"/>
        <w:tabs>
          <w:tab w:val="clear" w:pos="3479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МИС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медицинской 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подключается к региональной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государственной информационной системе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через иную информационную систему;</w:t>
      </w:r>
    </w:p>
    <w:p w14:paraId="57DB6EF5" w14:textId="77777777" w:rsidR="0044670C" w:rsidRPr="00C602AE" w:rsidRDefault="0044670C" w:rsidP="0044670C">
      <w:pPr>
        <w:numPr>
          <w:ilvl w:val="0"/>
          <w:numId w:val="2"/>
        </w:numPr>
        <w:shd w:val="clear" w:color="auto" w:fill="FFFFFF"/>
        <w:tabs>
          <w:tab w:val="clear" w:pos="3479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МИС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медицинские организации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и ЕГИСЗ обмениваются информацией напрямую.</w:t>
      </w:r>
    </w:p>
    <w:p w14:paraId="183C9FCC" w14:textId="77777777" w:rsidR="0044670C" w:rsidRPr="00C602AE" w:rsidRDefault="0044670C" w:rsidP="004467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Все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варианты подключения </w:t>
      </w:r>
      <w:r w:rsidRPr="00C602A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должны сопровождаться мероприятиями по обеспечению соответствия требованиям информационной безопасности.</w:t>
      </w:r>
    </w:p>
    <w:p w14:paraId="54F942DE" w14:textId="774F461F" w:rsidR="00A4507B" w:rsidRPr="00C602AE" w:rsidRDefault="00A4507B" w:rsidP="00C602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</w:p>
    <w:p w14:paraId="63C20A4F" w14:textId="7ABD7935" w:rsidR="006C0BA5" w:rsidRDefault="006C0BA5" w:rsidP="00A11AF2">
      <w:pPr>
        <w:shd w:val="clear" w:color="auto" w:fill="FFFFFF"/>
        <w:spacing w:before="240"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БУЗ УР «РМИАЦ МЗ УР» оказывает консультационные услуги по вопросам подключения к ЕГИСЗ.</w:t>
      </w:r>
    </w:p>
    <w:p w14:paraId="170BB77F" w14:textId="79DE2237" w:rsidR="006C0BA5" w:rsidRPr="00095056" w:rsidRDefault="006C0BA5" w:rsidP="00A11AF2">
      <w:pPr>
        <w:shd w:val="clear" w:color="auto" w:fill="FFFFFF"/>
        <w:spacing w:before="240"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Информация по тел. (3412) 970-915</w:t>
      </w:r>
    </w:p>
    <w:sectPr w:rsidR="006C0BA5" w:rsidRPr="00095056" w:rsidSect="00A11A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6C9D"/>
    <w:multiLevelType w:val="multilevel"/>
    <w:tmpl w:val="111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7158A"/>
    <w:multiLevelType w:val="multilevel"/>
    <w:tmpl w:val="EC5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C85116"/>
    <w:multiLevelType w:val="multilevel"/>
    <w:tmpl w:val="1D4C6942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99"/>
        </w:tabs>
        <w:ind w:left="419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59"/>
        </w:tabs>
        <w:ind w:left="635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79"/>
        </w:tabs>
        <w:ind w:left="707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19"/>
        </w:tabs>
        <w:ind w:left="851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239"/>
        </w:tabs>
        <w:ind w:left="9239" w:hanging="360"/>
      </w:pPr>
      <w:rPr>
        <w:rFonts w:ascii="Symbol" w:hAnsi="Symbol" w:hint="default"/>
        <w:sz w:val="20"/>
      </w:rPr>
    </w:lvl>
  </w:abstractNum>
  <w:num w:numId="1" w16cid:durableId="929578318">
    <w:abstractNumId w:val="1"/>
  </w:num>
  <w:num w:numId="2" w16cid:durableId="758870248">
    <w:abstractNumId w:val="2"/>
  </w:num>
  <w:num w:numId="3" w16cid:durableId="159050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C"/>
    <w:rsid w:val="00095056"/>
    <w:rsid w:val="0015491A"/>
    <w:rsid w:val="003903A0"/>
    <w:rsid w:val="003C666C"/>
    <w:rsid w:val="0044670C"/>
    <w:rsid w:val="0059154D"/>
    <w:rsid w:val="00657A73"/>
    <w:rsid w:val="006C0BA5"/>
    <w:rsid w:val="00754BEB"/>
    <w:rsid w:val="007C0290"/>
    <w:rsid w:val="0094300A"/>
    <w:rsid w:val="00A11AF2"/>
    <w:rsid w:val="00A4507B"/>
    <w:rsid w:val="00BD6D3A"/>
    <w:rsid w:val="00C6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75D4"/>
  <w15:chartTrackingRefBased/>
  <w15:docId w15:val="{749465EE-DE15-4EB5-9185-88336C99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3C666C"/>
    <w:rPr>
      <w:i/>
      <w:iCs/>
    </w:rPr>
  </w:style>
  <w:style w:type="character" w:styleId="a5">
    <w:name w:val="Strong"/>
    <w:basedOn w:val="a0"/>
    <w:uiPriority w:val="22"/>
    <w:qFormat/>
    <w:rsid w:val="003C66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54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7C029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C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1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1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7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1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6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7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7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5798-EA4A-468D-B860-7ED28A46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Г. Марьина</dc:creator>
  <cp:keywords/>
  <dc:description/>
  <cp:lastModifiedBy>Анжелика Г. Марьина</cp:lastModifiedBy>
  <cp:revision>6</cp:revision>
  <dcterms:created xsi:type="dcterms:W3CDTF">2023-08-18T08:08:00Z</dcterms:created>
  <dcterms:modified xsi:type="dcterms:W3CDTF">2023-08-18T12:24:00Z</dcterms:modified>
</cp:coreProperties>
</file>